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29" w:rsidRPr="00896129" w:rsidRDefault="00896129">
      <w:pPr>
        <w:rPr>
          <w:b/>
          <w:i/>
          <w:sz w:val="36"/>
          <w:szCs w:val="36"/>
          <w:u w:val="single"/>
        </w:rPr>
      </w:pPr>
      <w:r>
        <w:t xml:space="preserve"> </w:t>
      </w:r>
      <w:r>
        <w:tab/>
      </w:r>
      <w:r>
        <w:tab/>
      </w:r>
      <w:r>
        <w:tab/>
      </w:r>
      <w:r w:rsidRPr="00896129">
        <w:rPr>
          <w:b/>
          <w:i/>
          <w:sz w:val="36"/>
          <w:szCs w:val="36"/>
          <w:u w:val="single"/>
        </w:rPr>
        <w:t xml:space="preserve">High School Survival </w:t>
      </w:r>
      <w:r w:rsidR="00CC20B9">
        <w:rPr>
          <w:b/>
          <w:i/>
          <w:sz w:val="36"/>
          <w:szCs w:val="36"/>
          <w:u w:val="single"/>
        </w:rPr>
        <w:t>G</w:t>
      </w:r>
      <w:r w:rsidRPr="00896129">
        <w:rPr>
          <w:b/>
          <w:i/>
          <w:sz w:val="36"/>
          <w:szCs w:val="36"/>
          <w:u w:val="single"/>
        </w:rPr>
        <w:t>uide</w:t>
      </w:r>
    </w:p>
    <w:p w:rsidR="00896129" w:rsidRDefault="00896129" w:rsidP="00896129">
      <w:pPr>
        <w:ind w:firstLine="420"/>
      </w:pPr>
      <w:r>
        <w:t>You have been asked by the guidance department to create a “survival guide” to Windsor Locks High School. As you can imagine, moving to a new school can be a very difficult transition for a teenager. The</w:t>
      </w:r>
      <w:r w:rsidR="000B0C67">
        <w:t>y</w:t>
      </w:r>
      <w:r>
        <w:t xml:space="preserve"> are given the daunting task of trying to decode the complexities of a new H.S. culture. In order to help students make a smooth transition you will be identifying and explaining the elements of Windsor Locks High School. </w:t>
      </w:r>
      <w:r w:rsidR="000B0C67">
        <w:t>You will also research common issues experienced by new students and provide suggestions to solve those problems. This will be the basis of your guide which will incl</w:t>
      </w:r>
      <w:r>
        <w:t>ude the following:</w:t>
      </w:r>
    </w:p>
    <w:p w:rsidR="000B0C67" w:rsidRDefault="000B0C67" w:rsidP="00896129">
      <w:pPr>
        <w:ind w:firstLine="420"/>
      </w:pPr>
      <w:r>
        <w:t>A.</w:t>
      </w:r>
    </w:p>
    <w:p w:rsidR="00896129" w:rsidRDefault="00896129" w:rsidP="008961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129">
        <w:rPr>
          <w:rFonts w:ascii="Times New Roman" w:eastAsia="Times New Roman" w:hAnsi="Times New Roman" w:cs="Times New Roman"/>
          <w:sz w:val="24"/>
          <w:szCs w:val="24"/>
        </w:rPr>
        <w:t>5 symbols</w:t>
      </w:r>
    </w:p>
    <w:p w:rsidR="00896129" w:rsidRPr="00896129" w:rsidRDefault="00896129" w:rsidP="00CC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6129" w:rsidRDefault="00896129" w:rsidP="008961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129">
        <w:rPr>
          <w:rFonts w:ascii="Times New Roman" w:eastAsia="Times New Roman" w:hAnsi="Times New Roman" w:cs="Times New Roman"/>
          <w:sz w:val="24"/>
          <w:szCs w:val="24"/>
        </w:rPr>
        <w:t xml:space="preserve">3 Norms </w:t>
      </w:r>
    </w:p>
    <w:p w:rsidR="00896129" w:rsidRPr="00896129" w:rsidRDefault="00896129" w:rsidP="00896129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</w:rPr>
      </w:pPr>
    </w:p>
    <w:p w:rsidR="00896129" w:rsidRDefault="00896129" w:rsidP="008961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129">
        <w:rPr>
          <w:rFonts w:ascii="Times New Roman" w:eastAsia="Times New Roman" w:hAnsi="Times New Roman" w:cs="Times New Roman"/>
          <w:sz w:val="24"/>
          <w:szCs w:val="24"/>
        </w:rPr>
        <w:t>3 values</w:t>
      </w:r>
    </w:p>
    <w:p w:rsidR="00896129" w:rsidRDefault="00896129" w:rsidP="00896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6129" w:rsidRDefault="00896129" w:rsidP="008961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examples of Language</w:t>
      </w:r>
    </w:p>
    <w:p w:rsidR="000B0C67" w:rsidRDefault="000B0C67" w:rsidP="000B0C6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0B0C67" w:rsidRDefault="000B0C67" w:rsidP="000B0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</w:p>
    <w:p w:rsidR="000B0C67" w:rsidRDefault="000B0C67" w:rsidP="000B0C6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common issues faced by new students</w:t>
      </w:r>
    </w:p>
    <w:p w:rsidR="000B0C67" w:rsidRDefault="000B0C67" w:rsidP="000B0C6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Suggestions/solutions for these issues</w:t>
      </w:r>
    </w:p>
    <w:p w:rsidR="000B0C67" w:rsidRPr="000B0C67" w:rsidRDefault="000B0C67" w:rsidP="000B0C6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Faculty or students they should seek out </w:t>
      </w:r>
    </w:p>
    <w:p w:rsidR="00896129" w:rsidRDefault="00896129" w:rsidP="00896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6129" w:rsidRPr="00896129" w:rsidRDefault="00896129" w:rsidP="00896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129">
        <w:rPr>
          <w:rFonts w:ascii="Times New Roman" w:eastAsia="Times New Roman" w:hAnsi="Times New Roman" w:cs="Times New Roman"/>
          <w:sz w:val="24"/>
          <w:szCs w:val="24"/>
        </w:rPr>
        <w:t xml:space="preserve">Your guides are not limited to these elements of </w:t>
      </w:r>
      <w:proofErr w:type="gramStart"/>
      <w:r w:rsidRPr="00896129">
        <w:rPr>
          <w:rFonts w:ascii="Times New Roman" w:eastAsia="Times New Roman" w:hAnsi="Times New Roman" w:cs="Times New Roman"/>
          <w:sz w:val="24"/>
          <w:szCs w:val="24"/>
        </w:rPr>
        <w:t>culture,</w:t>
      </w:r>
      <w:proofErr w:type="gramEnd"/>
      <w:r w:rsidRPr="00896129">
        <w:rPr>
          <w:rFonts w:ascii="Times New Roman" w:eastAsia="Times New Roman" w:hAnsi="Times New Roman" w:cs="Times New Roman"/>
          <w:sz w:val="24"/>
          <w:szCs w:val="24"/>
        </w:rPr>
        <w:t xml:space="preserve"> use your texts or any other resources to find other aspects of a High School Culture. </w:t>
      </w:r>
    </w:p>
    <w:p w:rsidR="00896129" w:rsidRDefault="00896129" w:rsidP="0089612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896129" w:rsidRDefault="00896129" w:rsidP="00896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Class procedure: </w:t>
      </w:r>
    </w:p>
    <w:p w:rsidR="00896129" w:rsidRPr="00896129" w:rsidRDefault="00896129" w:rsidP="0089612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129">
        <w:rPr>
          <w:rFonts w:ascii="Times New Roman" w:eastAsia="Times New Roman" w:hAnsi="Times New Roman" w:cs="Times New Roman"/>
          <w:sz w:val="24"/>
          <w:szCs w:val="24"/>
        </w:rPr>
        <w:t>Introduction using ‘Mean Girls’</w:t>
      </w:r>
    </w:p>
    <w:p w:rsidR="00896129" w:rsidRPr="00896129" w:rsidRDefault="00896129" w:rsidP="0089612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129">
        <w:rPr>
          <w:rFonts w:ascii="Times New Roman" w:eastAsia="Times New Roman" w:hAnsi="Times New Roman" w:cs="Times New Roman"/>
          <w:sz w:val="24"/>
          <w:szCs w:val="24"/>
        </w:rPr>
        <w:t>Individually students complete the first column of the organizer</w:t>
      </w:r>
    </w:p>
    <w:p w:rsidR="00896129" w:rsidRPr="00896129" w:rsidRDefault="00896129" w:rsidP="0089612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129">
        <w:rPr>
          <w:rFonts w:ascii="Times New Roman" w:eastAsia="Times New Roman" w:hAnsi="Times New Roman" w:cs="Times New Roman"/>
          <w:sz w:val="24"/>
          <w:szCs w:val="24"/>
        </w:rPr>
        <w:t>Discuss your responses in groups</w:t>
      </w:r>
    </w:p>
    <w:p w:rsidR="00896129" w:rsidRPr="00896129" w:rsidRDefault="00896129" w:rsidP="0089612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129">
        <w:rPr>
          <w:rFonts w:ascii="Times New Roman" w:eastAsia="Times New Roman" w:hAnsi="Times New Roman" w:cs="Times New Roman"/>
          <w:sz w:val="24"/>
          <w:szCs w:val="24"/>
        </w:rPr>
        <w:t>Provide examples to the whole class</w:t>
      </w:r>
    </w:p>
    <w:p w:rsidR="00896129" w:rsidRDefault="00896129" w:rsidP="0089612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129">
        <w:rPr>
          <w:rFonts w:ascii="Times New Roman" w:eastAsia="Times New Roman" w:hAnsi="Times New Roman" w:cs="Times New Roman"/>
          <w:sz w:val="24"/>
          <w:szCs w:val="24"/>
        </w:rPr>
        <w:t>Utilize Media center resources to identify common issues experienced by new students.</w:t>
      </w:r>
    </w:p>
    <w:p w:rsidR="000B0C67" w:rsidRPr="00896129" w:rsidRDefault="000B0C67" w:rsidP="000B0C6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Collaborate with group members to determine solutions or suggestions to the issues. </w:t>
      </w:r>
    </w:p>
    <w:p w:rsidR="00896129" w:rsidRPr="00896129" w:rsidRDefault="00896129" w:rsidP="0089612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129">
        <w:rPr>
          <w:rFonts w:ascii="Times New Roman" w:eastAsia="Times New Roman" w:hAnsi="Times New Roman" w:cs="Times New Roman"/>
          <w:sz w:val="24"/>
          <w:szCs w:val="24"/>
        </w:rPr>
        <w:t>Complete Exit Ticket</w:t>
      </w:r>
    </w:p>
    <w:p w:rsidR="00896129" w:rsidRDefault="00896129" w:rsidP="00896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6129" w:rsidRDefault="00896129" w:rsidP="00896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product from today’s class will serve as the basis of your guides. You will be given 2 more class periods to collaborate with your groups. It is expected that you conduct work on this project outside of class.</w:t>
      </w:r>
    </w:p>
    <w:p w:rsidR="00896129" w:rsidRPr="000B0C67" w:rsidRDefault="00896129" w:rsidP="000B0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Your guides are not limited to these elements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culture,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use your texts or any other resources to find other aspects of a High School Culture. </w:t>
      </w:r>
    </w:p>
    <w:p w:rsidR="00896129" w:rsidRDefault="00896129">
      <w:r>
        <w:br w:type="page"/>
      </w:r>
    </w:p>
    <w:tbl>
      <w:tblPr>
        <w:tblStyle w:val="TableGrid"/>
        <w:tblpPr w:leftFromText="180" w:rightFromText="180" w:horzAnchor="margin" w:tblpXSpec="center" w:tblpY="610"/>
        <w:tblW w:w="10371" w:type="dxa"/>
        <w:tblLook w:val="04A0" w:firstRow="1" w:lastRow="0" w:firstColumn="1" w:lastColumn="0" w:noHBand="0" w:noVBand="1"/>
      </w:tblPr>
      <w:tblGrid>
        <w:gridCol w:w="2056"/>
        <w:gridCol w:w="4356"/>
        <w:gridCol w:w="3959"/>
      </w:tblGrid>
      <w:tr w:rsidR="007A673A" w:rsidTr="007A673A">
        <w:trPr>
          <w:trHeight w:val="1396"/>
        </w:trPr>
        <w:tc>
          <w:tcPr>
            <w:tcW w:w="2056" w:type="dxa"/>
          </w:tcPr>
          <w:p w:rsidR="007A673A" w:rsidRPr="00896129" w:rsidRDefault="007A673A" w:rsidP="007A67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Element of Culture at WLHS</w:t>
            </w:r>
          </w:p>
        </w:tc>
        <w:tc>
          <w:tcPr>
            <w:tcW w:w="4356" w:type="dxa"/>
          </w:tcPr>
          <w:p w:rsidR="007A673A" w:rsidRDefault="007A673A" w:rsidP="007A673A">
            <w:r>
              <w:t>Examples at WLHS</w:t>
            </w:r>
          </w:p>
        </w:tc>
        <w:tc>
          <w:tcPr>
            <w:tcW w:w="3959" w:type="dxa"/>
          </w:tcPr>
          <w:p w:rsidR="007A673A" w:rsidRDefault="007A673A" w:rsidP="007A673A">
            <w:r>
              <w:t>Examples from Mean Girls Clip</w:t>
            </w:r>
          </w:p>
        </w:tc>
      </w:tr>
      <w:tr w:rsidR="007A673A" w:rsidTr="007A673A">
        <w:trPr>
          <w:trHeight w:val="2680"/>
        </w:trPr>
        <w:tc>
          <w:tcPr>
            <w:tcW w:w="2056" w:type="dxa"/>
          </w:tcPr>
          <w:p w:rsidR="007A673A" w:rsidRDefault="007A673A" w:rsidP="007A67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96129">
              <w:rPr>
                <w:rFonts w:ascii="Times New Roman" w:eastAsia="Times New Roman" w:hAnsi="Times New Roman" w:cs="Times New Roman"/>
                <w:sz w:val="24"/>
                <w:szCs w:val="24"/>
              </w:rPr>
              <w:t>ymbols</w:t>
            </w:r>
          </w:p>
          <w:p w:rsidR="007A673A" w:rsidRDefault="007A673A" w:rsidP="007A67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73A" w:rsidRPr="000B0C67" w:rsidRDefault="007A673A" w:rsidP="007A673A">
            <w:pPr>
              <w:rPr>
                <w:sz w:val="20"/>
                <w:szCs w:val="20"/>
              </w:rPr>
            </w:pPr>
            <w:r w:rsidRPr="000B0C67">
              <w:rPr>
                <w:sz w:val="20"/>
                <w:szCs w:val="20"/>
              </w:rPr>
              <w:t>An object, gesture, sound, image or design that represents something other than itself</w:t>
            </w:r>
          </w:p>
        </w:tc>
        <w:tc>
          <w:tcPr>
            <w:tcW w:w="4356" w:type="dxa"/>
          </w:tcPr>
          <w:p w:rsidR="007A673A" w:rsidRDefault="007A673A" w:rsidP="007A673A"/>
        </w:tc>
        <w:tc>
          <w:tcPr>
            <w:tcW w:w="3959" w:type="dxa"/>
          </w:tcPr>
          <w:p w:rsidR="007A673A" w:rsidRDefault="007A673A" w:rsidP="007A673A"/>
        </w:tc>
      </w:tr>
      <w:tr w:rsidR="007A673A" w:rsidTr="007A673A">
        <w:trPr>
          <w:trHeight w:val="2336"/>
        </w:trPr>
        <w:tc>
          <w:tcPr>
            <w:tcW w:w="2056" w:type="dxa"/>
          </w:tcPr>
          <w:p w:rsidR="007A673A" w:rsidRDefault="007A673A" w:rsidP="007A67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Norms </w:t>
            </w:r>
          </w:p>
          <w:p w:rsidR="007A673A" w:rsidRPr="00896129" w:rsidRDefault="007A673A" w:rsidP="007A673A">
            <w:pPr>
              <w:ind w:left="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73A" w:rsidRPr="000B0C67" w:rsidRDefault="007A673A" w:rsidP="007A673A">
            <w:pPr>
              <w:rPr>
                <w:sz w:val="20"/>
                <w:szCs w:val="20"/>
              </w:rPr>
            </w:pPr>
            <w:r w:rsidRPr="000B0C67">
              <w:rPr>
                <w:sz w:val="20"/>
                <w:szCs w:val="20"/>
              </w:rPr>
              <w:t>Specific guidelines for action that say how people should behave in particular situations</w:t>
            </w:r>
          </w:p>
        </w:tc>
        <w:tc>
          <w:tcPr>
            <w:tcW w:w="4356" w:type="dxa"/>
          </w:tcPr>
          <w:p w:rsidR="007A673A" w:rsidRDefault="007A673A" w:rsidP="007A673A"/>
        </w:tc>
        <w:tc>
          <w:tcPr>
            <w:tcW w:w="3959" w:type="dxa"/>
          </w:tcPr>
          <w:p w:rsidR="007A673A" w:rsidRDefault="007A673A" w:rsidP="007A673A"/>
        </w:tc>
      </w:tr>
      <w:tr w:rsidR="007A673A" w:rsidTr="007A673A">
        <w:trPr>
          <w:trHeight w:val="2706"/>
        </w:trPr>
        <w:tc>
          <w:tcPr>
            <w:tcW w:w="2056" w:type="dxa"/>
          </w:tcPr>
          <w:p w:rsidR="007A673A" w:rsidRDefault="007A673A" w:rsidP="007A67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896129">
              <w:rPr>
                <w:rFonts w:ascii="Times New Roman" w:eastAsia="Times New Roman" w:hAnsi="Times New Roman" w:cs="Times New Roman"/>
                <w:sz w:val="24"/>
                <w:szCs w:val="24"/>
              </w:rPr>
              <w:t>alues</w:t>
            </w:r>
          </w:p>
          <w:p w:rsidR="007A673A" w:rsidRPr="000B0C67" w:rsidRDefault="007A673A" w:rsidP="007A67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C67">
              <w:rPr>
                <w:rFonts w:ascii="Times New Roman" w:eastAsia="Times New Roman" w:hAnsi="Times New Roman" w:cs="Times New Roman"/>
                <w:sz w:val="20"/>
                <w:szCs w:val="20"/>
              </w:rPr>
              <w:t>General ideas that people share about what is good or bad, desirable or undesirable.</w:t>
            </w:r>
          </w:p>
        </w:tc>
        <w:tc>
          <w:tcPr>
            <w:tcW w:w="4356" w:type="dxa"/>
          </w:tcPr>
          <w:p w:rsidR="007A673A" w:rsidRDefault="007A673A" w:rsidP="007A673A"/>
        </w:tc>
        <w:tc>
          <w:tcPr>
            <w:tcW w:w="3959" w:type="dxa"/>
          </w:tcPr>
          <w:p w:rsidR="007A673A" w:rsidRDefault="007A673A" w:rsidP="007A673A"/>
        </w:tc>
      </w:tr>
      <w:tr w:rsidR="007A673A" w:rsidTr="007A673A">
        <w:trPr>
          <w:trHeight w:val="2984"/>
        </w:trPr>
        <w:tc>
          <w:tcPr>
            <w:tcW w:w="2056" w:type="dxa"/>
          </w:tcPr>
          <w:p w:rsidR="007A673A" w:rsidRDefault="007A673A" w:rsidP="007A67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Language</w:t>
            </w:r>
          </w:p>
          <w:p w:rsidR="007A673A" w:rsidRPr="000B0C67" w:rsidRDefault="007A673A" w:rsidP="007A673A">
            <w:pPr>
              <w:rPr>
                <w:sz w:val="20"/>
                <w:szCs w:val="20"/>
              </w:rPr>
            </w:pPr>
            <w:r w:rsidRPr="000B0C67">
              <w:rPr>
                <w:sz w:val="20"/>
                <w:szCs w:val="20"/>
              </w:rPr>
              <w:t>A system of verbal symbols with rules about how those symbols can be strung together to convey more complex meaning.</w:t>
            </w:r>
          </w:p>
        </w:tc>
        <w:tc>
          <w:tcPr>
            <w:tcW w:w="4356" w:type="dxa"/>
          </w:tcPr>
          <w:p w:rsidR="007A673A" w:rsidRDefault="007A673A" w:rsidP="007A673A"/>
        </w:tc>
        <w:tc>
          <w:tcPr>
            <w:tcW w:w="3959" w:type="dxa"/>
          </w:tcPr>
          <w:p w:rsidR="007A673A" w:rsidRDefault="007A673A" w:rsidP="007A673A"/>
        </w:tc>
      </w:tr>
    </w:tbl>
    <w:p w:rsidR="00896129" w:rsidRDefault="00896129"/>
    <w:p w:rsidR="00896129" w:rsidRDefault="00896129"/>
    <w:tbl>
      <w:tblPr>
        <w:tblStyle w:val="TableGrid"/>
        <w:tblpPr w:leftFromText="180" w:rightFromText="180" w:vertAnchor="text" w:horzAnchor="margin" w:tblpXSpec="center" w:tblpY="343"/>
        <w:tblW w:w="10468" w:type="dxa"/>
        <w:tblLook w:val="04A0" w:firstRow="1" w:lastRow="0" w:firstColumn="1" w:lastColumn="0" w:noHBand="0" w:noVBand="1"/>
      </w:tblPr>
      <w:tblGrid>
        <w:gridCol w:w="5057"/>
        <w:gridCol w:w="5411"/>
      </w:tblGrid>
      <w:tr w:rsidR="007A673A" w:rsidTr="007A673A">
        <w:trPr>
          <w:trHeight w:val="636"/>
        </w:trPr>
        <w:tc>
          <w:tcPr>
            <w:tcW w:w="5057" w:type="dxa"/>
          </w:tcPr>
          <w:p w:rsidR="007A673A" w:rsidRDefault="007A673A" w:rsidP="007A673A">
            <w:r>
              <w:t>Common issues faced by a New Student</w:t>
            </w:r>
          </w:p>
        </w:tc>
        <w:tc>
          <w:tcPr>
            <w:tcW w:w="5411" w:type="dxa"/>
          </w:tcPr>
          <w:p w:rsidR="007A673A" w:rsidRDefault="007A673A" w:rsidP="007A673A">
            <w:r>
              <w:t>Possible solution or suggestion at WLHS</w:t>
            </w:r>
          </w:p>
        </w:tc>
      </w:tr>
      <w:tr w:rsidR="007A673A" w:rsidTr="007A673A">
        <w:trPr>
          <w:trHeight w:val="11066"/>
        </w:trPr>
        <w:tc>
          <w:tcPr>
            <w:tcW w:w="5057" w:type="dxa"/>
          </w:tcPr>
          <w:p w:rsidR="007A673A" w:rsidRDefault="007A673A" w:rsidP="007A673A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:rsidR="007A673A" w:rsidRDefault="007A673A" w:rsidP="007A673A"/>
          <w:p w:rsidR="007A673A" w:rsidRDefault="007A673A" w:rsidP="007A673A"/>
          <w:p w:rsidR="007A673A" w:rsidRDefault="007A673A" w:rsidP="007A673A"/>
          <w:p w:rsidR="007A673A" w:rsidRDefault="007A673A" w:rsidP="007A673A"/>
          <w:p w:rsidR="007A673A" w:rsidRDefault="007A673A" w:rsidP="007A673A"/>
          <w:p w:rsidR="007A673A" w:rsidRDefault="007A673A" w:rsidP="007A673A"/>
          <w:p w:rsidR="007A673A" w:rsidRDefault="007A673A" w:rsidP="007A673A"/>
          <w:p w:rsidR="007A673A" w:rsidRDefault="007A673A" w:rsidP="007A673A"/>
          <w:p w:rsidR="007A673A" w:rsidRDefault="007A673A" w:rsidP="007A673A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:rsidR="007A673A" w:rsidRDefault="007A673A" w:rsidP="007A673A"/>
          <w:p w:rsidR="007A673A" w:rsidRDefault="007A673A" w:rsidP="007A673A"/>
          <w:p w:rsidR="007A673A" w:rsidRDefault="007A673A" w:rsidP="007A673A"/>
          <w:p w:rsidR="007A673A" w:rsidRDefault="007A673A" w:rsidP="007A673A"/>
          <w:p w:rsidR="007A673A" w:rsidRDefault="007A673A" w:rsidP="007A673A"/>
          <w:p w:rsidR="007A673A" w:rsidRDefault="007A673A" w:rsidP="007A673A"/>
          <w:p w:rsidR="007A673A" w:rsidRDefault="007A673A" w:rsidP="007A673A"/>
          <w:p w:rsidR="007A673A" w:rsidRDefault="007A673A" w:rsidP="007A673A"/>
          <w:p w:rsidR="007A673A" w:rsidRDefault="007A673A" w:rsidP="007A673A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:rsidR="007A673A" w:rsidRDefault="007A673A" w:rsidP="007A673A"/>
          <w:p w:rsidR="007A673A" w:rsidRDefault="007A673A" w:rsidP="007A673A"/>
          <w:p w:rsidR="007A673A" w:rsidRDefault="007A673A" w:rsidP="007A673A"/>
          <w:p w:rsidR="007A673A" w:rsidRDefault="007A673A" w:rsidP="007A673A"/>
          <w:p w:rsidR="007A673A" w:rsidRDefault="007A673A" w:rsidP="007A673A"/>
          <w:p w:rsidR="007A673A" w:rsidRDefault="007A673A" w:rsidP="007A673A"/>
          <w:p w:rsidR="007A673A" w:rsidRDefault="007A673A" w:rsidP="007A673A"/>
          <w:p w:rsidR="007A673A" w:rsidRDefault="007A673A" w:rsidP="007A673A"/>
          <w:p w:rsidR="007A673A" w:rsidRDefault="007A673A" w:rsidP="007A673A"/>
          <w:p w:rsidR="007A673A" w:rsidRDefault="007A673A" w:rsidP="007A673A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:rsidR="007A673A" w:rsidRDefault="007A673A" w:rsidP="007A673A">
            <w:pPr>
              <w:ind w:left="360"/>
            </w:pPr>
          </w:p>
        </w:tc>
        <w:tc>
          <w:tcPr>
            <w:tcW w:w="5411" w:type="dxa"/>
          </w:tcPr>
          <w:p w:rsidR="007A673A" w:rsidRDefault="007A673A" w:rsidP="007A673A">
            <w:pPr>
              <w:pStyle w:val="ListParagraph"/>
              <w:numPr>
                <w:ilvl w:val="0"/>
                <w:numId w:val="7"/>
              </w:numPr>
              <w:spacing w:after="200" w:line="276" w:lineRule="auto"/>
            </w:pPr>
          </w:p>
          <w:p w:rsidR="007A673A" w:rsidRDefault="007A673A" w:rsidP="007A673A"/>
          <w:p w:rsidR="007A673A" w:rsidRDefault="007A673A" w:rsidP="007A673A"/>
          <w:p w:rsidR="007A673A" w:rsidRDefault="007A673A" w:rsidP="007A673A"/>
          <w:p w:rsidR="007A673A" w:rsidRDefault="007A673A" w:rsidP="007A673A"/>
          <w:p w:rsidR="007A673A" w:rsidRDefault="007A673A" w:rsidP="007A673A"/>
          <w:p w:rsidR="007A673A" w:rsidRDefault="007A673A" w:rsidP="007A673A"/>
          <w:p w:rsidR="007A673A" w:rsidRDefault="007A673A" w:rsidP="007A673A"/>
          <w:p w:rsidR="007A673A" w:rsidRDefault="007A673A" w:rsidP="007A673A"/>
          <w:p w:rsidR="007A673A" w:rsidRDefault="007A673A" w:rsidP="007A673A">
            <w:pPr>
              <w:pStyle w:val="ListParagraph"/>
              <w:numPr>
                <w:ilvl w:val="0"/>
                <w:numId w:val="7"/>
              </w:numPr>
              <w:spacing w:after="200" w:line="276" w:lineRule="auto"/>
            </w:pPr>
            <w:r>
              <w:t xml:space="preserve"> </w:t>
            </w:r>
          </w:p>
          <w:p w:rsidR="007A673A" w:rsidRDefault="007A673A" w:rsidP="007A673A"/>
          <w:p w:rsidR="007A673A" w:rsidRDefault="007A673A" w:rsidP="007A673A"/>
          <w:p w:rsidR="007A673A" w:rsidRDefault="007A673A" w:rsidP="007A673A"/>
          <w:p w:rsidR="007A673A" w:rsidRDefault="007A673A" w:rsidP="007A673A"/>
          <w:p w:rsidR="007A673A" w:rsidRDefault="007A673A" w:rsidP="007A673A"/>
          <w:p w:rsidR="007A673A" w:rsidRDefault="007A673A" w:rsidP="007A673A"/>
          <w:p w:rsidR="007A673A" w:rsidRDefault="007A673A" w:rsidP="007A673A"/>
          <w:p w:rsidR="007A673A" w:rsidRDefault="007A673A" w:rsidP="007A673A"/>
          <w:p w:rsidR="007A673A" w:rsidRDefault="007A673A" w:rsidP="007A673A">
            <w:pPr>
              <w:pStyle w:val="ListParagraph"/>
              <w:numPr>
                <w:ilvl w:val="0"/>
                <w:numId w:val="7"/>
              </w:numPr>
              <w:spacing w:after="200" w:line="276" w:lineRule="auto"/>
            </w:pPr>
            <w:r>
              <w:t xml:space="preserve"> </w:t>
            </w:r>
          </w:p>
          <w:p w:rsidR="007A673A" w:rsidRDefault="007A673A" w:rsidP="007A673A"/>
          <w:p w:rsidR="007A673A" w:rsidRDefault="007A673A" w:rsidP="007A673A"/>
          <w:p w:rsidR="007A673A" w:rsidRDefault="007A673A" w:rsidP="007A673A"/>
          <w:p w:rsidR="007A673A" w:rsidRDefault="007A673A" w:rsidP="007A673A"/>
          <w:p w:rsidR="007A673A" w:rsidRDefault="007A673A" w:rsidP="007A673A"/>
          <w:p w:rsidR="007A673A" w:rsidRDefault="007A673A" w:rsidP="007A673A"/>
          <w:p w:rsidR="007A673A" w:rsidRDefault="007A673A" w:rsidP="007A673A"/>
          <w:p w:rsidR="007A673A" w:rsidRDefault="007A673A" w:rsidP="007A673A"/>
          <w:p w:rsidR="007A673A" w:rsidRDefault="007A673A" w:rsidP="007A673A"/>
          <w:p w:rsidR="007A673A" w:rsidRDefault="007A673A" w:rsidP="007A673A">
            <w:pPr>
              <w:pStyle w:val="ListParagraph"/>
              <w:numPr>
                <w:ilvl w:val="0"/>
                <w:numId w:val="7"/>
              </w:numPr>
              <w:spacing w:after="200" w:line="276" w:lineRule="auto"/>
            </w:pPr>
            <w:r>
              <w:t xml:space="preserve"> </w:t>
            </w:r>
          </w:p>
          <w:p w:rsidR="007A673A" w:rsidRDefault="007A673A" w:rsidP="007A673A"/>
        </w:tc>
      </w:tr>
    </w:tbl>
    <w:p w:rsidR="00873BB9" w:rsidRDefault="00873BB9">
      <w:bookmarkStart w:id="0" w:name="_GoBack"/>
      <w:bookmarkEnd w:id="0"/>
    </w:p>
    <w:p w:rsidR="00896129" w:rsidRDefault="00896129">
      <w:r>
        <w:t xml:space="preserve">Exit Slip </w:t>
      </w:r>
    </w:p>
    <w:p w:rsidR="00896129" w:rsidRDefault="00896129">
      <w:r>
        <w:t>High School Survival Guide Day 1</w:t>
      </w:r>
    </w:p>
    <w:p w:rsidR="00896129" w:rsidRDefault="00896129"/>
    <w:p w:rsidR="00896129" w:rsidRDefault="00896129"/>
    <w:p w:rsidR="00896129" w:rsidRDefault="00896129" w:rsidP="00896129">
      <w:pPr>
        <w:pStyle w:val="ListParagraph"/>
        <w:numPr>
          <w:ilvl w:val="0"/>
          <w:numId w:val="2"/>
        </w:numPr>
      </w:pPr>
      <w:r>
        <w:t>What are 3 symbols new students might adjust to quickly?</w:t>
      </w:r>
    </w:p>
    <w:p w:rsidR="00896129" w:rsidRDefault="00896129" w:rsidP="00896129"/>
    <w:p w:rsidR="00896129" w:rsidRDefault="00896129" w:rsidP="00896129"/>
    <w:p w:rsidR="00896129" w:rsidRDefault="00896129" w:rsidP="00896129"/>
    <w:p w:rsidR="00896129" w:rsidRDefault="00896129" w:rsidP="00896129">
      <w:pPr>
        <w:pStyle w:val="ListParagraph"/>
        <w:numPr>
          <w:ilvl w:val="0"/>
          <w:numId w:val="2"/>
        </w:numPr>
      </w:pPr>
      <w:r>
        <w:t>If you were a new student what 2 aspects of a new school would be most intimidating to you?</w:t>
      </w:r>
    </w:p>
    <w:p w:rsidR="00896129" w:rsidRDefault="00896129" w:rsidP="00896129"/>
    <w:p w:rsidR="00896129" w:rsidRDefault="00896129" w:rsidP="00896129"/>
    <w:p w:rsidR="00896129" w:rsidRDefault="00896129" w:rsidP="00896129"/>
    <w:p w:rsidR="00896129" w:rsidRDefault="00896129" w:rsidP="00896129">
      <w:pPr>
        <w:pStyle w:val="ListParagraph"/>
        <w:numPr>
          <w:ilvl w:val="0"/>
          <w:numId w:val="2"/>
        </w:numPr>
      </w:pPr>
      <w:r>
        <w:t>Explain 1 way you could assist a new student in their transition to WLHS.</w:t>
      </w:r>
    </w:p>
    <w:sectPr w:rsidR="00896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4B3"/>
    <w:multiLevelType w:val="hybridMultilevel"/>
    <w:tmpl w:val="EB629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F0866"/>
    <w:multiLevelType w:val="hybridMultilevel"/>
    <w:tmpl w:val="EB629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754D8"/>
    <w:multiLevelType w:val="hybridMultilevel"/>
    <w:tmpl w:val="3B405E50"/>
    <w:lvl w:ilvl="0" w:tplc="1FF2CE8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7D2384F"/>
    <w:multiLevelType w:val="hybridMultilevel"/>
    <w:tmpl w:val="7736C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C04B7"/>
    <w:multiLevelType w:val="hybridMultilevel"/>
    <w:tmpl w:val="1FDED8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12E0B"/>
    <w:multiLevelType w:val="hybridMultilevel"/>
    <w:tmpl w:val="48DEC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C49B9"/>
    <w:multiLevelType w:val="hybridMultilevel"/>
    <w:tmpl w:val="EE943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29"/>
    <w:rsid w:val="000B0C67"/>
    <w:rsid w:val="000C3E19"/>
    <w:rsid w:val="0019517A"/>
    <w:rsid w:val="007A673A"/>
    <w:rsid w:val="00873BB9"/>
    <w:rsid w:val="00896129"/>
    <w:rsid w:val="00CC20B9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129"/>
    <w:pPr>
      <w:ind w:left="720"/>
      <w:contextualSpacing/>
    </w:pPr>
  </w:style>
  <w:style w:type="table" w:styleId="TableGrid">
    <w:name w:val="Table Grid"/>
    <w:basedOn w:val="TableNormal"/>
    <w:uiPriority w:val="59"/>
    <w:rsid w:val="00896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129"/>
    <w:pPr>
      <w:ind w:left="720"/>
      <w:contextualSpacing/>
    </w:pPr>
  </w:style>
  <w:style w:type="table" w:styleId="TableGrid">
    <w:name w:val="Table Grid"/>
    <w:basedOn w:val="TableNormal"/>
    <w:uiPriority w:val="59"/>
    <w:rsid w:val="00896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3858</TotalTime>
  <Pages>4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Copes, Daniel</dc:creator>
  <cp:lastModifiedBy>Copes, Daniel</cp:lastModifiedBy>
  <cp:revision>7</cp:revision>
  <cp:lastPrinted>2013-10-08T19:07:00Z</cp:lastPrinted>
  <dcterms:created xsi:type="dcterms:W3CDTF">2013-10-08T16:58:00Z</dcterms:created>
  <dcterms:modified xsi:type="dcterms:W3CDTF">2013-10-28T17:24:00Z</dcterms:modified>
</cp:coreProperties>
</file>