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91" w:rsidRDefault="001B4442" w:rsidP="001B4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Film History Group Project</w:t>
      </w:r>
    </w:p>
    <w:p w:rsidR="001B4442" w:rsidRDefault="001B4442" w:rsidP="001B4442">
      <w:r>
        <w:t xml:space="preserve">Before we get into our analysis of how films are made, how they tell stories, and how filmmakers create meaning, it is important to have a understanding of (and hopefully an appreciation for) film’s history.  Since its early days in the 1880s, film has gone on to have a unique social influence, has led to the development of several technologies, and has entertained vast numbers of people across the planet. </w:t>
      </w:r>
    </w:p>
    <w:p w:rsidR="001B4442" w:rsidRDefault="001B4442" w:rsidP="001B4442">
      <w:r>
        <w:t>In order to discover these historically important events, you will work in a small group to research and make a PowerPoint for one decade in film history.  You can divide the work as you want, but you must include the following information:</w:t>
      </w:r>
    </w:p>
    <w:p w:rsidR="001B4442" w:rsidRPr="0030533A" w:rsidRDefault="001B4442" w:rsidP="001B4442">
      <w:pPr>
        <w:rPr>
          <w:rFonts w:ascii="Times New Roman" w:hAnsi="Times New Roman" w:cs="Times New Roman"/>
        </w:rPr>
      </w:pPr>
      <w:r w:rsidRPr="0030533A">
        <w:rPr>
          <w:rFonts w:ascii="Times New Roman" w:hAnsi="Times New Roman" w:cs="Times New Roman"/>
        </w:rPr>
        <w:t>1) Four important actors and four important actresses from your decade.</w:t>
      </w:r>
    </w:p>
    <w:p w:rsidR="001B4442" w:rsidRPr="0030533A" w:rsidRDefault="001B4442" w:rsidP="001B4442">
      <w:pPr>
        <w:rPr>
          <w:rFonts w:ascii="Times New Roman" w:hAnsi="Times New Roman" w:cs="Times New Roman"/>
        </w:rPr>
      </w:pPr>
      <w:r w:rsidRPr="0030533A">
        <w:rPr>
          <w:rFonts w:ascii="Times New Roman" w:hAnsi="Times New Roman" w:cs="Times New Roman"/>
        </w:rPr>
        <w:t xml:space="preserve">2) </w:t>
      </w:r>
      <w:r w:rsidR="0030533A" w:rsidRPr="0030533A">
        <w:rPr>
          <w:rFonts w:ascii="Times New Roman" w:hAnsi="Times New Roman" w:cs="Times New Roman"/>
        </w:rPr>
        <w:t>Four more influential filmmakers – directors, producers, composers, editors, choreographers, costume designers, production designers, etc…….anyone who worked “behind the scenes”.</w:t>
      </w:r>
    </w:p>
    <w:p w:rsidR="0030533A" w:rsidRDefault="0030533A" w:rsidP="001B4442">
      <w:pPr>
        <w:rPr>
          <w:rFonts w:ascii="Times New Roman" w:hAnsi="Times New Roman" w:cs="Times New Roman"/>
        </w:rPr>
      </w:pPr>
      <w:r w:rsidRPr="0030533A">
        <w:rPr>
          <w:rFonts w:ascii="Times New Roman" w:hAnsi="Times New Roman" w:cs="Times New Roman"/>
        </w:rPr>
        <w:t>3) List and discuss the top five films from your decade.</w:t>
      </w:r>
    </w:p>
    <w:p w:rsidR="003C1CF0" w:rsidRPr="0030533A" w:rsidRDefault="003C1CF0" w:rsidP="001B4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The top two film genres of your decade with a description of them and why they were popular.</w:t>
      </w:r>
    </w:p>
    <w:p w:rsidR="0030533A" w:rsidRDefault="003C1CF0" w:rsidP="001B4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0533A" w:rsidRPr="0030533A">
        <w:rPr>
          <w:rFonts w:ascii="Times New Roman" w:hAnsi="Times New Roman" w:cs="Times New Roman"/>
        </w:rPr>
        <w:t>) Four important developments in moving-image technology that happened during your decade.  Consider the following: the types of cameras that filmmakers used, the size of the screen (such as drive-ins, Panavision, and widescreen), color techniques, the use of sound, the creation of special effects, film stock and sizes, and digital technology.</w:t>
      </w:r>
    </w:p>
    <w:p w:rsidR="003C1CF0" w:rsidRDefault="003C1CF0" w:rsidP="001B44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A Works Cited page.</w:t>
      </w:r>
    </w:p>
    <w:p w:rsidR="0030533A" w:rsidRDefault="0030533A" w:rsidP="001B44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have two class periods to work on and complete this project; in addition, you will need to work on this outside of class. Each group member needs to contribute research, and each member should also find and use may images (pictures, charts, graphs, </w:t>
      </w:r>
      <w:r w:rsidR="001124AA">
        <w:rPr>
          <w:rFonts w:ascii="Arial" w:hAnsi="Arial" w:cs="Arial"/>
        </w:rPr>
        <w:t>posters, etc.)</w:t>
      </w:r>
      <w:r>
        <w:rPr>
          <w:rFonts w:ascii="Arial" w:hAnsi="Arial" w:cs="Arial"/>
        </w:rPr>
        <w:t xml:space="preserve"> for inclusion</w:t>
      </w:r>
      <w:r w:rsidR="001124AA">
        <w:rPr>
          <w:rFonts w:ascii="Arial" w:hAnsi="Arial" w:cs="Arial"/>
        </w:rPr>
        <w:t xml:space="preserve"> in the PowerPoint. </w:t>
      </w:r>
    </w:p>
    <w:p w:rsidR="001124AA" w:rsidRDefault="001124AA" w:rsidP="001B4442">
      <w:pPr>
        <w:pBdr>
          <w:bottom w:val="single" w:sz="6" w:space="1" w:color="auto"/>
        </w:pBdr>
        <w:rPr>
          <w:rFonts w:ascii="Agency FB" w:hAnsi="Agency FB" w:cs="Arial"/>
          <w:sz w:val="28"/>
          <w:szCs w:val="28"/>
        </w:rPr>
      </w:pPr>
      <w:r w:rsidRPr="001124AA">
        <w:rPr>
          <w:rFonts w:ascii="Agency FB" w:hAnsi="Agency FB" w:cs="Arial"/>
          <w:sz w:val="28"/>
          <w:szCs w:val="28"/>
        </w:rPr>
        <w:t>The groups that research the ‘30s, ‘</w:t>
      </w:r>
      <w:r>
        <w:rPr>
          <w:rFonts w:ascii="Agency FB" w:hAnsi="Agency FB" w:cs="Arial"/>
          <w:sz w:val="28"/>
          <w:szCs w:val="28"/>
        </w:rPr>
        <w:t>40s,</w:t>
      </w:r>
      <w:r w:rsidRPr="001124AA">
        <w:rPr>
          <w:rFonts w:ascii="Agency FB" w:hAnsi="Agency FB" w:cs="Arial"/>
          <w:sz w:val="28"/>
          <w:szCs w:val="28"/>
        </w:rPr>
        <w:t xml:space="preserve"> ‘50s</w:t>
      </w:r>
      <w:r>
        <w:rPr>
          <w:rFonts w:ascii="Agency FB" w:hAnsi="Agency FB" w:cs="Arial"/>
          <w:sz w:val="28"/>
          <w:szCs w:val="28"/>
        </w:rPr>
        <w:t>, and ‘60s will present on Monday, September 15, and the groups that research the ‘70s, ‘80s, ‘90s, and 2000s will present on Tuesday, September 16.</w:t>
      </w:r>
    </w:p>
    <w:p w:rsidR="001124AA" w:rsidRDefault="001124AA" w:rsidP="001124AA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8"/>
          <w:szCs w:val="28"/>
        </w:rPr>
      </w:pPr>
      <w:r w:rsidRPr="001124AA">
        <w:rPr>
          <w:rFonts w:ascii="Baskerville Old Face" w:hAnsi="Baskerville Old Face" w:cs="Arial"/>
          <w:sz w:val="28"/>
          <w:szCs w:val="28"/>
        </w:rPr>
        <w:t xml:space="preserve">This is a lot of work.  </w:t>
      </w:r>
      <w:r>
        <w:rPr>
          <w:rFonts w:ascii="Baskerville Old Face" w:hAnsi="Baskerville Old Face" w:cs="Arial"/>
          <w:sz w:val="28"/>
          <w:szCs w:val="28"/>
        </w:rPr>
        <w:t>Stay focused and work diligently.</w:t>
      </w:r>
    </w:p>
    <w:p w:rsidR="001124AA" w:rsidRDefault="001124AA" w:rsidP="001124AA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Save and share all of your information.  Do not let the fact that one of your group mates is absent keep you from completing or presenting this project.</w:t>
      </w:r>
    </w:p>
    <w:p w:rsidR="001124AA" w:rsidRPr="003C1CF0" w:rsidRDefault="001124AA" w:rsidP="003C1CF0">
      <w:pPr>
        <w:pStyle w:val="ListParagraph"/>
        <w:numPr>
          <w:ilvl w:val="0"/>
          <w:numId w:val="1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Do not clutter up your slides with too much text.  Break large chunks of information down and spread it over a few slides.</w:t>
      </w:r>
    </w:p>
    <w:p w:rsidR="001124AA" w:rsidRPr="003C1CF0" w:rsidRDefault="001124AA" w:rsidP="001124AA">
      <w:pPr>
        <w:rPr>
          <w:rFonts w:ascii="Calibri" w:hAnsi="Calibri" w:cs="Arial"/>
          <w:b/>
          <w:sz w:val="28"/>
          <w:szCs w:val="28"/>
        </w:rPr>
      </w:pPr>
      <w:r w:rsidRPr="001124AA">
        <w:rPr>
          <w:rFonts w:ascii="Calibri" w:hAnsi="Calibri" w:cs="Arial"/>
          <w:b/>
          <w:sz w:val="28"/>
          <w:szCs w:val="28"/>
        </w:rPr>
        <w:t>Conducting Research</w:t>
      </w:r>
      <w:r w:rsidR="003C1CF0">
        <w:rPr>
          <w:rFonts w:ascii="Calibri" w:hAnsi="Calibri" w:cs="Arial"/>
          <w:b/>
          <w:sz w:val="28"/>
          <w:szCs w:val="28"/>
        </w:rPr>
        <w:t xml:space="preserve"> </w:t>
      </w:r>
      <w:r w:rsidRPr="001124AA">
        <w:rPr>
          <w:rFonts w:ascii="Calibri" w:hAnsi="Calibri" w:cs="Arial"/>
        </w:rPr>
        <w:t>Where can you find information about moving-image technology?  Two starting points are:</w:t>
      </w:r>
    </w:p>
    <w:p w:rsidR="001124AA" w:rsidRDefault="001124AA" w:rsidP="001124AA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1) The American Widescreen Museum Website --- </w:t>
      </w:r>
      <w:hyperlink r:id="rId5" w:history="1">
        <w:r w:rsidRPr="00E21E66">
          <w:rPr>
            <w:rStyle w:val="Hyperlink"/>
            <w:rFonts w:ascii="Calibri" w:hAnsi="Calibri" w:cs="Arial"/>
          </w:rPr>
          <w:t>www.widescreenmuseum.com</w:t>
        </w:r>
      </w:hyperlink>
    </w:p>
    <w:p w:rsidR="001124AA" w:rsidRDefault="001124AA" w:rsidP="001124AA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This site has information on screen size, sound, and color </w:t>
      </w:r>
      <w:r w:rsidR="003C1CF0">
        <w:rPr>
          <w:rFonts w:ascii="Calibri" w:hAnsi="Calibri" w:cs="Arial"/>
        </w:rPr>
        <w:t>development.</w:t>
      </w:r>
    </w:p>
    <w:p w:rsidR="003C1CF0" w:rsidRDefault="003C1CF0" w:rsidP="001124AA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2) The Motion Picture and Television Reading Room --- </w:t>
      </w:r>
      <w:hyperlink r:id="rId6" w:history="1">
        <w:r w:rsidRPr="00E21E66">
          <w:rPr>
            <w:rStyle w:val="Hyperlink"/>
            <w:rFonts w:ascii="Calibri" w:hAnsi="Calibri" w:cs="Arial"/>
          </w:rPr>
          <w:t>www.loc.gov/rr/mopic/</w:t>
        </w:r>
      </w:hyperlink>
    </w:p>
    <w:p w:rsidR="003C1CF0" w:rsidRPr="00DC6BE2" w:rsidRDefault="003C1CF0" w:rsidP="001124AA">
      <w:pPr>
        <w:rPr>
          <w:rFonts w:ascii="Calibri" w:hAnsi="Calibri" w:cs="Arial"/>
          <w:b/>
          <w:sz w:val="24"/>
          <w:szCs w:val="24"/>
        </w:rPr>
      </w:pPr>
      <w:r w:rsidRPr="00DC6BE2">
        <w:rPr>
          <w:rFonts w:ascii="Calibri" w:hAnsi="Calibri" w:cs="Arial"/>
          <w:b/>
          <w:sz w:val="24"/>
          <w:szCs w:val="24"/>
        </w:rPr>
        <w:lastRenderedPageBreak/>
        <w:t>What should you research?</w:t>
      </w:r>
    </w:p>
    <w:p w:rsidR="003C1CF0" w:rsidRPr="00DC6BE2" w:rsidRDefault="003C1CF0" w:rsidP="003C1CF0">
      <w:pPr>
        <w:pStyle w:val="ListParagraph"/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DC6BE2">
        <w:rPr>
          <w:rFonts w:ascii="Calibri" w:hAnsi="Calibri" w:cs="Arial"/>
          <w:sz w:val="20"/>
          <w:szCs w:val="20"/>
        </w:rPr>
        <w:t>The date of the invention/upgrade.  Find two sources that confirm your date.</w:t>
      </w:r>
    </w:p>
    <w:p w:rsidR="003C1CF0" w:rsidRPr="00DC6BE2" w:rsidRDefault="003C1CF0" w:rsidP="003C1CF0">
      <w:pPr>
        <w:pStyle w:val="ListParagraph"/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DC6BE2">
        <w:rPr>
          <w:rFonts w:ascii="Calibri" w:hAnsi="Calibri" w:cs="Arial"/>
          <w:sz w:val="20"/>
          <w:szCs w:val="20"/>
        </w:rPr>
        <w:t>A brief explanation or description of the technology.</w:t>
      </w:r>
    </w:p>
    <w:p w:rsidR="003C1CF0" w:rsidRPr="00DC6BE2" w:rsidRDefault="003C1CF0" w:rsidP="003C1CF0">
      <w:pPr>
        <w:pStyle w:val="ListParagraph"/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DC6BE2">
        <w:rPr>
          <w:rFonts w:ascii="Calibri" w:hAnsi="Calibri" w:cs="Arial"/>
          <w:sz w:val="20"/>
          <w:szCs w:val="20"/>
        </w:rPr>
        <w:t>A brief explanation or description of the film that first used the technology (or any film that made use of the technology).</w:t>
      </w:r>
    </w:p>
    <w:p w:rsidR="003C1CF0" w:rsidRPr="00DC6BE2" w:rsidRDefault="003C1CF0" w:rsidP="003C1CF0">
      <w:pPr>
        <w:pStyle w:val="ListParagraph"/>
        <w:numPr>
          <w:ilvl w:val="0"/>
          <w:numId w:val="1"/>
        </w:numPr>
        <w:rPr>
          <w:rFonts w:ascii="Calibri" w:hAnsi="Calibri" w:cs="Arial"/>
          <w:sz w:val="20"/>
          <w:szCs w:val="20"/>
        </w:rPr>
      </w:pPr>
      <w:r w:rsidRPr="00DC6BE2">
        <w:rPr>
          <w:rFonts w:ascii="Calibri" w:hAnsi="Calibri" w:cs="Arial"/>
          <w:sz w:val="20"/>
          <w:szCs w:val="20"/>
        </w:rPr>
        <w:t xml:space="preserve">Images of the technology, if possible. </w:t>
      </w:r>
    </w:p>
    <w:p w:rsidR="003C1CF0" w:rsidRDefault="003C1CF0" w:rsidP="003C1CF0">
      <w:pPr>
        <w:rPr>
          <w:rFonts w:ascii="Calibri" w:hAnsi="Calibri" w:cs="Arial"/>
        </w:rPr>
      </w:pPr>
      <w:r>
        <w:rPr>
          <w:rFonts w:ascii="Calibri" w:hAnsi="Calibri" w:cs="Arial"/>
        </w:rPr>
        <w:t>Use the template if you find it helpful.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C1CF0" w:rsidTr="003C1CF0">
        <w:tc>
          <w:tcPr>
            <w:tcW w:w="3116" w:type="dxa"/>
          </w:tcPr>
          <w:p w:rsidR="003C1CF0" w:rsidRPr="003C1CF0" w:rsidRDefault="003C1CF0" w:rsidP="003C1CF0">
            <w:pPr>
              <w:rPr>
                <w:rFonts w:ascii="Calibri" w:hAnsi="Calibri" w:cs="Arial"/>
                <w:b/>
              </w:rPr>
            </w:pPr>
            <w:r w:rsidRPr="003C1CF0">
              <w:rPr>
                <w:rFonts w:ascii="Calibri" w:hAnsi="Calibri" w:cs="Arial"/>
                <w:b/>
              </w:rPr>
              <w:t>Technology and Description</w:t>
            </w:r>
          </w:p>
          <w:p w:rsidR="003C1CF0" w:rsidRPr="003C1CF0" w:rsidRDefault="003C1CF0" w:rsidP="003C1CF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17" w:type="dxa"/>
          </w:tcPr>
          <w:p w:rsidR="003C1CF0" w:rsidRPr="003C1CF0" w:rsidRDefault="003C1CF0" w:rsidP="003C1CF0">
            <w:pPr>
              <w:rPr>
                <w:rFonts w:ascii="Calibri" w:hAnsi="Calibri" w:cs="Arial"/>
                <w:b/>
              </w:rPr>
            </w:pPr>
            <w:r w:rsidRPr="003C1CF0">
              <w:rPr>
                <w:rFonts w:ascii="Calibri" w:hAnsi="Calibri" w:cs="Arial"/>
                <w:b/>
              </w:rPr>
              <w:t>Date of Invention/First Use</w:t>
            </w:r>
          </w:p>
        </w:tc>
        <w:tc>
          <w:tcPr>
            <w:tcW w:w="3117" w:type="dxa"/>
          </w:tcPr>
          <w:p w:rsidR="003C1CF0" w:rsidRPr="003C1CF0" w:rsidRDefault="003C1CF0" w:rsidP="003C1CF0">
            <w:pPr>
              <w:rPr>
                <w:rFonts w:ascii="Calibri" w:hAnsi="Calibri" w:cs="Arial"/>
                <w:b/>
              </w:rPr>
            </w:pPr>
            <w:r w:rsidRPr="003C1CF0">
              <w:rPr>
                <w:rFonts w:ascii="Calibri" w:hAnsi="Calibri" w:cs="Arial"/>
                <w:b/>
              </w:rPr>
              <w:t>Film That used this Technology</w:t>
            </w:r>
          </w:p>
        </w:tc>
      </w:tr>
      <w:tr w:rsidR="003C1CF0" w:rsidTr="003C1CF0">
        <w:tc>
          <w:tcPr>
            <w:tcW w:w="3116" w:type="dxa"/>
          </w:tcPr>
          <w:p w:rsidR="003C1CF0" w:rsidRDefault="003C1CF0" w:rsidP="003C1CF0">
            <w:pPr>
              <w:rPr>
                <w:rFonts w:ascii="Calibri" w:hAnsi="Calibri" w:cs="Arial"/>
              </w:rPr>
            </w:pPr>
          </w:p>
          <w:p w:rsidR="003C1CF0" w:rsidRDefault="003C1CF0" w:rsidP="003C1CF0">
            <w:pPr>
              <w:rPr>
                <w:rFonts w:ascii="Calibri" w:hAnsi="Calibri" w:cs="Arial"/>
              </w:rPr>
            </w:pPr>
          </w:p>
        </w:tc>
        <w:tc>
          <w:tcPr>
            <w:tcW w:w="3117" w:type="dxa"/>
          </w:tcPr>
          <w:p w:rsidR="003C1CF0" w:rsidRDefault="003C1CF0" w:rsidP="003C1CF0">
            <w:pPr>
              <w:rPr>
                <w:rFonts w:ascii="Calibri" w:hAnsi="Calibri" w:cs="Arial"/>
              </w:rPr>
            </w:pPr>
          </w:p>
        </w:tc>
        <w:tc>
          <w:tcPr>
            <w:tcW w:w="3117" w:type="dxa"/>
          </w:tcPr>
          <w:p w:rsidR="003C1CF0" w:rsidRDefault="003C1CF0" w:rsidP="003C1CF0">
            <w:pPr>
              <w:rPr>
                <w:rFonts w:ascii="Calibri" w:hAnsi="Calibri" w:cs="Arial"/>
              </w:rPr>
            </w:pPr>
          </w:p>
        </w:tc>
      </w:tr>
      <w:tr w:rsidR="003C1CF0" w:rsidTr="003C1CF0">
        <w:tc>
          <w:tcPr>
            <w:tcW w:w="3116" w:type="dxa"/>
          </w:tcPr>
          <w:p w:rsidR="003C1CF0" w:rsidRDefault="003C1CF0" w:rsidP="003C1CF0">
            <w:pPr>
              <w:rPr>
                <w:rFonts w:ascii="Calibri" w:hAnsi="Calibri" w:cs="Arial"/>
              </w:rPr>
            </w:pPr>
          </w:p>
          <w:p w:rsidR="003C1CF0" w:rsidRDefault="003C1CF0" w:rsidP="003C1CF0">
            <w:pPr>
              <w:rPr>
                <w:rFonts w:ascii="Calibri" w:hAnsi="Calibri" w:cs="Arial"/>
              </w:rPr>
            </w:pPr>
          </w:p>
        </w:tc>
        <w:tc>
          <w:tcPr>
            <w:tcW w:w="3117" w:type="dxa"/>
          </w:tcPr>
          <w:p w:rsidR="003C1CF0" w:rsidRDefault="003C1CF0" w:rsidP="003C1CF0">
            <w:pPr>
              <w:rPr>
                <w:rFonts w:ascii="Calibri" w:hAnsi="Calibri" w:cs="Arial"/>
              </w:rPr>
            </w:pPr>
          </w:p>
        </w:tc>
        <w:tc>
          <w:tcPr>
            <w:tcW w:w="3117" w:type="dxa"/>
          </w:tcPr>
          <w:p w:rsidR="003C1CF0" w:rsidRDefault="003C1CF0" w:rsidP="003C1CF0">
            <w:pPr>
              <w:rPr>
                <w:rFonts w:ascii="Calibri" w:hAnsi="Calibri" w:cs="Arial"/>
              </w:rPr>
            </w:pPr>
          </w:p>
        </w:tc>
      </w:tr>
      <w:tr w:rsidR="003C1CF0" w:rsidTr="003C1CF0">
        <w:tc>
          <w:tcPr>
            <w:tcW w:w="3116" w:type="dxa"/>
          </w:tcPr>
          <w:p w:rsidR="003C1CF0" w:rsidRDefault="003C1CF0" w:rsidP="003C1CF0">
            <w:pPr>
              <w:rPr>
                <w:rFonts w:ascii="Calibri" w:hAnsi="Calibri" w:cs="Arial"/>
              </w:rPr>
            </w:pPr>
          </w:p>
          <w:p w:rsidR="003C1CF0" w:rsidRDefault="003C1CF0" w:rsidP="003C1CF0">
            <w:pPr>
              <w:rPr>
                <w:rFonts w:ascii="Calibri" w:hAnsi="Calibri" w:cs="Arial"/>
              </w:rPr>
            </w:pPr>
          </w:p>
        </w:tc>
        <w:tc>
          <w:tcPr>
            <w:tcW w:w="3117" w:type="dxa"/>
          </w:tcPr>
          <w:p w:rsidR="003C1CF0" w:rsidRDefault="003C1CF0" w:rsidP="003C1CF0">
            <w:pPr>
              <w:rPr>
                <w:rFonts w:ascii="Calibri" w:hAnsi="Calibri" w:cs="Arial"/>
              </w:rPr>
            </w:pPr>
          </w:p>
        </w:tc>
        <w:tc>
          <w:tcPr>
            <w:tcW w:w="3117" w:type="dxa"/>
          </w:tcPr>
          <w:p w:rsidR="003C1CF0" w:rsidRDefault="003C1CF0" w:rsidP="003C1CF0">
            <w:pPr>
              <w:rPr>
                <w:rFonts w:ascii="Calibri" w:hAnsi="Calibri" w:cs="Arial"/>
              </w:rPr>
            </w:pPr>
          </w:p>
        </w:tc>
      </w:tr>
      <w:tr w:rsidR="003C1CF0" w:rsidTr="003C1CF0">
        <w:tc>
          <w:tcPr>
            <w:tcW w:w="3116" w:type="dxa"/>
          </w:tcPr>
          <w:p w:rsidR="003C1CF0" w:rsidRDefault="003C1CF0" w:rsidP="003C1CF0">
            <w:pPr>
              <w:rPr>
                <w:rFonts w:ascii="Calibri" w:hAnsi="Calibri" w:cs="Arial"/>
              </w:rPr>
            </w:pPr>
          </w:p>
          <w:p w:rsidR="003C1CF0" w:rsidRDefault="003C1CF0" w:rsidP="003C1CF0">
            <w:pPr>
              <w:rPr>
                <w:rFonts w:ascii="Calibri" w:hAnsi="Calibri" w:cs="Arial"/>
              </w:rPr>
            </w:pPr>
          </w:p>
        </w:tc>
        <w:tc>
          <w:tcPr>
            <w:tcW w:w="3117" w:type="dxa"/>
          </w:tcPr>
          <w:p w:rsidR="003C1CF0" w:rsidRDefault="003C1CF0" w:rsidP="003C1CF0">
            <w:pPr>
              <w:rPr>
                <w:rFonts w:ascii="Calibri" w:hAnsi="Calibri" w:cs="Arial"/>
              </w:rPr>
            </w:pPr>
          </w:p>
        </w:tc>
        <w:tc>
          <w:tcPr>
            <w:tcW w:w="3117" w:type="dxa"/>
          </w:tcPr>
          <w:p w:rsidR="003C1CF0" w:rsidRDefault="003C1CF0" w:rsidP="003C1CF0">
            <w:pPr>
              <w:rPr>
                <w:rFonts w:ascii="Calibri" w:hAnsi="Calibri" w:cs="Arial"/>
              </w:rPr>
            </w:pPr>
          </w:p>
        </w:tc>
      </w:tr>
    </w:tbl>
    <w:p w:rsidR="003C1CF0" w:rsidRPr="00DC6BE2" w:rsidRDefault="003C1CF0" w:rsidP="00DC6BE2">
      <w:pPr>
        <w:jc w:val="center"/>
        <w:rPr>
          <w:rFonts w:ascii="Calibri" w:hAnsi="Calibri" w:cs="Arial"/>
          <w:b/>
          <w:sz w:val="20"/>
          <w:szCs w:val="20"/>
        </w:rPr>
      </w:pPr>
      <w:r w:rsidRPr="00DC6BE2">
        <w:rPr>
          <w:rFonts w:ascii="Calibri" w:hAnsi="Calibri" w:cs="Arial"/>
          <w:b/>
          <w:sz w:val="20"/>
          <w:szCs w:val="20"/>
        </w:rPr>
        <w:t>Information to highlight in your presentation:</w:t>
      </w:r>
      <w:bookmarkStart w:id="0" w:name="_GoBack"/>
      <w:bookmarkEnd w:id="0"/>
    </w:p>
    <w:p w:rsidR="003C1CF0" w:rsidRPr="00DC6BE2" w:rsidRDefault="00AA69FA" w:rsidP="003C1CF0">
      <w:pPr>
        <w:rPr>
          <w:rFonts w:ascii="Calibri" w:hAnsi="Calibri" w:cs="Arial"/>
          <w:b/>
          <w:sz w:val="20"/>
          <w:szCs w:val="20"/>
          <w:u w:val="single"/>
        </w:rPr>
      </w:pPr>
      <w:r w:rsidRPr="00DC6BE2">
        <w:rPr>
          <w:rFonts w:ascii="Calibri" w:hAnsi="Calibri" w:cs="Arial"/>
          <w:b/>
          <w:sz w:val="20"/>
          <w:szCs w:val="20"/>
          <w:u w:val="single"/>
        </w:rPr>
        <w:t>1930s</w:t>
      </w:r>
    </w:p>
    <w:p w:rsidR="00AA69FA" w:rsidRPr="00DC6BE2" w:rsidRDefault="00AA69FA" w:rsidP="003C1CF0">
      <w:pPr>
        <w:rPr>
          <w:rFonts w:ascii="Calibri" w:hAnsi="Calibri" w:cs="Arial"/>
          <w:sz w:val="20"/>
          <w:szCs w:val="20"/>
        </w:rPr>
      </w:pPr>
      <w:r w:rsidRPr="00DC6BE2">
        <w:rPr>
          <w:rFonts w:ascii="Calibri" w:hAnsi="Calibri" w:cs="Arial"/>
          <w:sz w:val="20"/>
          <w:szCs w:val="20"/>
        </w:rPr>
        <w:t>The Great Depression ravages America, Technicolor invents the “three-strip process”, Hollywood’s “Golden Age”</w:t>
      </w:r>
    </w:p>
    <w:p w:rsidR="00AA69FA" w:rsidRPr="00DC6BE2" w:rsidRDefault="00AA69FA" w:rsidP="003C1CF0">
      <w:pPr>
        <w:rPr>
          <w:rFonts w:ascii="Calibri" w:hAnsi="Calibri" w:cs="Arial"/>
          <w:b/>
          <w:sz w:val="20"/>
          <w:szCs w:val="20"/>
          <w:u w:val="single"/>
        </w:rPr>
      </w:pPr>
      <w:r w:rsidRPr="00DC6BE2">
        <w:rPr>
          <w:rFonts w:ascii="Calibri" w:hAnsi="Calibri" w:cs="Arial"/>
          <w:b/>
          <w:sz w:val="20"/>
          <w:szCs w:val="20"/>
          <w:u w:val="single"/>
        </w:rPr>
        <w:t>1940s</w:t>
      </w:r>
    </w:p>
    <w:p w:rsidR="00AA69FA" w:rsidRPr="00DC6BE2" w:rsidRDefault="00AA69FA" w:rsidP="003C1CF0">
      <w:pPr>
        <w:rPr>
          <w:rFonts w:ascii="Calibri" w:hAnsi="Calibri" w:cs="Arial"/>
          <w:sz w:val="20"/>
          <w:szCs w:val="20"/>
        </w:rPr>
      </w:pPr>
      <w:r w:rsidRPr="00DC6BE2">
        <w:rPr>
          <w:rFonts w:ascii="Calibri" w:hAnsi="Calibri" w:cs="Arial"/>
          <w:sz w:val="20"/>
          <w:szCs w:val="20"/>
        </w:rPr>
        <w:t>WWII changes American film, The Supreme Court breaks up the “Seven Sisters” monopoly</w:t>
      </w:r>
      <w:r w:rsidR="00DC6BE2" w:rsidRPr="00DC6BE2">
        <w:rPr>
          <w:rFonts w:ascii="Calibri" w:hAnsi="Calibri" w:cs="Arial"/>
          <w:sz w:val="20"/>
          <w:szCs w:val="20"/>
        </w:rPr>
        <w:t>, The H</w:t>
      </w:r>
      <w:r w:rsidRPr="00DC6BE2">
        <w:rPr>
          <w:rFonts w:ascii="Calibri" w:hAnsi="Calibri" w:cs="Arial"/>
          <w:sz w:val="20"/>
          <w:szCs w:val="20"/>
        </w:rPr>
        <w:t>ayes Commission</w:t>
      </w:r>
    </w:p>
    <w:p w:rsidR="00AA69FA" w:rsidRPr="00DC6BE2" w:rsidRDefault="00AA69FA" w:rsidP="003C1CF0">
      <w:pPr>
        <w:rPr>
          <w:rFonts w:ascii="Calibri" w:hAnsi="Calibri" w:cs="Arial"/>
          <w:b/>
          <w:sz w:val="20"/>
          <w:szCs w:val="20"/>
          <w:u w:val="single"/>
        </w:rPr>
      </w:pPr>
      <w:r w:rsidRPr="00DC6BE2">
        <w:rPr>
          <w:rFonts w:ascii="Calibri" w:hAnsi="Calibri" w:cs="Arial"/>
          <w:b/>
          <w:sz w:val="20"/>
          <w:szCs w:val="20"/>
          <w:u w:val="single"/>
        </w:rPr>
        <w:t>1950s</w:t>
      </w:r>
    </w:p>
    <w:p w:rsidR="00AA69FA" w:rsidRPr="00DC6BE2" w:rsidRDefault="00AA69FA" w:rsidP="003C1CF0">
      <w:pPr>
        <w:rPr>
          <w:rFonts w:ascii="Calibri" w:hAnsi="Calibri" w:cs="Arial"/>
          <w:sz w:val="20"/>
          <w:szCs w:val="20"/>
        </w:rPr>
      </w:pPr>
      <w:r w:rsidRPr="00DC6BE2">
        <w:rPr>
          <w:rFonts w:ascii="Calibri" w:hAnsi="Calibri" w:cs="Arial"/>
          <w:sz w:val="20"/>
          <w:szCs w:val="20"/>
        </w:rPr>
        <w:t>Televisions compete with movie theaters for audiences, Cinemascope, advancements in color processes</w:t>
      </w:r>
    </w:p>
    <w:p w:rsidR="00AA69FA" w:rsidRPr="00DC6BE2" w:rsidRDefault="00AA69FA" w:rsidP="003C1CF0">
      <w:pPr>
        <w:rPr>
          <w:rFonts w:ascii="Calibri" w:hAnsi="Calibri" w:cs="Arial"/>
          <w:b/>
          <w:sz w:val="20"/>
          <w:szCs w:val="20"/>
          <w:u w:val="single"/>
        </w:rPr>
      </w:pPr>
      <w:r w:rsidRPr="00DC6BE2">
        <w:rPr>
          <w:rFonts w:ascii="Calibri" w:hAnsi="Calibri" w:cs="Arial"/>
          <w:b/>
          <w:sz w:val="20"/>
          <w:szCs w:val="20"/>
          <w:u w:val="single"/>
        </w:rPr>
        <w:t>1960s</w:t>
      </w:r>
    </w:p>
    <w:p w:rsidR="00AA69FA" w:rsidRPr="00DC6BE2" w:rsidRDefault="00AA69FA" w:rsidP="003C1CF0">
      <w:pPr>
        <w:rPr>
          <w:rFonts w:ascii="Calibri" w:hAnsi="Calibri" w:cs="Arial"/>
          <w:sz w:val="20"/>
          <w:szCs w:val="20"/>
        </w:rPr>
      </w:pPr>
      <w:r w:rsidRPr="00DC6BE2">
        <w:rPr>
          <w:rFonts w:ascii="Calibri" w:hAnsi="Calibri" w:cs="Arial"/>
          <w:sz w:val="20"/>
          <w:szCs w:val="20"/>
        </w:rPr>
        <w:t>Independent films become all the rage, more sex and violence in films to distinguish them from TV, MPAA ratings system</w:t>
      </w:r>
    </w:p>
    <w:p w:rsidR="00AA69FA" w:rsidRPr="00DC6BE2" w:rsidRDefault="00AA69FA" w:rsidP="003C1CF0">
      <w:pPr>
        <w:rPr>
          <w:rFonts w:ascii="Calibri" w:hAnsi="Calibri" w:cs="Arial"/>
          <w:b/>
          <w:sz w:val="20"/>
          <w:szCs w:val="20"/>
          <w:u w:val="single"/>
        </w:rPr>
      </w:pPr>
      <w:r w:rsidRPr="00DC6BE2">
        <w:rPr>
          <w:rFonts w:ascii="Calibri" w:hAnsi="Calibri" w:cs="Arial"/>
          <w:b/>
          <w:sz w:val="20"/>
          <w:szCs w:val="20"/>
          <w:u w:val="single"/>
        </w:rPr>
        <w:t>1970s</w:t>
      </w:r>
    </w:p>
    <w:p w:rsidR="00AA69FA" w:rsidRPr="00DC6BE2" w:rsidRDefault="00AA69FA" w:rsidP="003C1CF0">
      <w:pPr>
        <w:rPr>
          <w:rFonts w:ascii="Calibri" w:hAnsi="Calibri" w:cs="Arial"/>
          <w:sz w:val="20"/>
          <w:szCs w:val="20"/>
        </w:rPr>
      </w:pPr>
      <w:r w:rsidRPr="00DC6BE2">
        <w:rPr>
          <w:rFonts w:ascii="Calibri" w:hAnsi="Calibri" w:cs="Arial"/>
          <w:sz w:val="20"/>
          <w:szCs w:val="20"/>
        </w:rPr>
        <w:t>Special effects on the rise, “Steadicam”, the summer movie season is created, the dawn of the “Blockbuster”</w:t>
      </w:r>
    </w:p>
    <w:p w:rsidR="00AA69FA" w:rsidRPr="00DC6BE2" w:rsidRDefault="00AA69FA" w:rsidP="003C1CF0">
      <w:pPr>
        <w:rPr>
          <w:rFonts w:ascii="Calibri" w:hAnsi="Calibri" w:cs="Arial"/>
          <w:sz w:val="20"/>
          <w:szCs w:val="20"/>
        </w:rPr>
      </w:pPr>
      <w:r w:rsidRPr="00DC6BE2">
        <w:rPr>
          <w:rFonts w:ascii="Calibri" w:hAnsi="Calibri" w:cs="Arial"/>
          <w:b/>
          <w:sz w:val="20"/>
          <w:szCs w:val="20"/>
          <w:u w:val="single"/>
        </w:rPr>
        <w:t>1980s</w:t>
      </w:r>
    </w:p>
    <w:p w:rsidR="00AA69FA" w:rsidRPr="00DC6BE2" w:rsidRDefault="00AA69FA" w:rsidP="003C1CF0">
      <w:pPr>
        <w:rPr>
          <w:rFonts w:ascii="Calibri" w:hAnsi="Calibri" w:cs="Arial"/>
          <w:sz w:val="20"/>
          <w:szCs w:val="20"/>
        </w:rPr>
      </w:pPr>
      <w:r w:rsidRPr="00DC6BE2">
        <w:rPr>
          <w:rFonts w:ascii="Calibri" w:hAnsi="Calibri" w:cs="Arial"/>
          <w:sz w:val="20"/>
          <w:szCs w:val="20"/>
        </w:rPr>
        <w:t>VCRs become commonplace, multi-screen theaters are created, Cable TV/HBO</w:t>
      </w:r>
    </w:p>
    <w:p w:rsidR="00AA69FA" w:rsidRPr="00DC6BE2" w:rsidRDefault="00AA69FA" w:rsidP="003C1CF0">
      <w:pPr>
        <w:rPr>
          <w:rFonts w:ascii="Calibri" w:hAnsi="Calibri" w:cs="Arial"/>
          <w:b/>
          <w:sz w:val="20"/>
          <w:szCs w:val="20"/>
          <w:u w:val="single"/>
        </w:rPr>
      </w:pPr>
      <w:r w:rsidRPr="00DC6BE2">
        <w:rPr>
          <w:rFonts w:ascii="Calibri" w:hAnsi="Calibri" w:cs="Arial"/>
          <w:b/>
          <w:sz w:val="20"/>
          <w:szCs w:val="20"/>
          <w:u w:val="single"/>
        </w:rPr>
        <w:t>1990s</w:t>
      </w:r>
    </w:p>
    <w:p w:rsidR="00AA69FA" w:rsidRPr="00DC6BE2" w:rsidRDefault="00AA69FA" w:rsidP="003C1CF0">
      <w:pPr>
        <w:rPr>
          <w:rFonts w:ascii="Calibri" w:hAnsi="Calibri" w:cs="Arial"/>
          <w:sz w:val="20"/>
          <w:szCs w:val="20"/>
        </w:rPr>
      </w:pPr>
      <w:r w:rsidRPr="00DC6BE2">
        <w:rPr>
          <w:rFonts w:ascii="Calibri" w:hAnsi="Calibri" w:cs="Arial"/>
          <w:sz w:val="20"/>
          <w:szCs w:val="20"/>
        </w:rPr>
        <w:t>Computer graphics invade move animation and special effects, sequels and re-makes dominate movie production, pay-per-view and pay channels are new ways of watching films</w:t>
      </w:r>
    </w:p>
    <w:p w:rsidR="00AA69FA" w:rsidRPr="00DC6BE2" w:rsidRDefault="00AA69FA" w:rsidP="003C1CF0">
      <w:pPr>
        <w:rPr>
          <w:rFonts w:ascii="Calibri" w:hAnsi="Calibri" w:cs="Arial"/>
          <w:b/>
          <w:sz w:val="20"/>
          <w:szCs w:val="20"/>
          <w:u w:val="single"/>
        </w:rPr>
      </w:pPr>
      <w:r w:rsidRPr="00DC6BE2">
        <w:rPr>
          <w:rFonts w:ascii="Calibri" w:hAnsi="Calibri" w:cs="Arial"/>
          <w:b/>
          <w:sz w:val="20"/>
          <w:szCs w:val="20"/>
          <w:u w:val="single"/>
        </w:rPr>
        <w:t>2000s</w:t>
      </w:r>
    </w:p>
    <w:p w:rsidR="00AA69FA" w:rsidRPr="00DC6BE2" w:rsidRDefault="00AA69FA" w:rsidP="003C1CF0">
      <w:pPr>
        <w:rPr>
          <w:rFonts w:ascii="Calibri" w:hAnsi="Calibri" w:cs="Arial"/>
          <w:sz w:val="20"/>
          <w:szCs w:val="20"/>
        </w:rPr>
      </w:pPr>
      <w:r w:rsidRPr="00DC6BE2">
        <w:rPr>
          <w:rFonts w:ascii="Calibri" w:hAnsi="Calibri" w:cs="Arial"/>
          <w:sz w:val="20"/>
          <w:szCs w:val="20"/>
        </w:rPr>
        <w:t xml:space="preserve">Digital technology, no more film, satellite distribution to theaters, </w:t>
      </w:r>
      <w:proofErr w:type="spellStart"/>
      <w:r w:rsidRPr="00DC6BE2">
        <w:rPr>
          <w:rFonts w:ascii="Calibri" w:hAnsi="Calibri" w:cs="Arial"/>
          <w:sz w:val="20"/>
          <w:szCs w:val="20"/>
        </w:rPr>
        <w:t>bigbigbig</w:t>
      </w:r>
      <w:proofErr w:type="spellEnd"/>
      <w:r w:rsidRPr="00DC6BE2">
        <w:rPr>
          <w:rFonts w:ascii="Calibri" w:hAnsi="Calibri" w:cs="Arial"/>
          <w:sz w:val="20"/>
          <w:szCs w:val="20"/>
        </w:rPr>
        <w:t xml:space="preserve"> budget films</w:t>
      </w:r>
    </w:p>
    <w:sectPr w:rsidR="00AA69FA" w:rsidRPr="00DC6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127A2"/>
    <w:multiLevelType w:val="hybridMultilevel"/>
    <w:tmpl w:val="49465A46"/>
    <w:lvl w:ilvl="0" w:tplc="4A9CC15A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42"/>
    <w:rsid w:val="001124AA"/>
    <w:rsid w:val="001B4442"/>
    <w:rsid w:val="0030533A"/>
    <w:rsid w:val="003C1CF0"/>
    <w:rsid w:val="00AA69FA"/>
    <w:rsid w:val="00BD1791"/>
    <w:rsid w:val="00DC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251D7-A56C-4160-8DB4-98EF4C17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4A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C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6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c.gov/rr/mopic/" TargetMode="External"/><Relationship Id="rId5" Type="http://schemas.openxmlformats.org/officeDocument/2006/relationships/hyperlink" Target="http://www.widescreenmuseu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Greene, Joel</dc:creator>
  <cp:keywords/>
  <dc:description/>
  <cp:lastModifiedBy>Greene, Joel</cp:lastModifiedBy>
  <cp:revision>1</cp:revision>
  <cp:lastPrinted>2014-09-09T18:54:00Z</cp:lastPrinted>
  <dcterms:created xsi:type="dcterms:W3CDTF">2014-09-09T18:01:00Z</dcterms:created>
  <dcterms:modified xsi:type="dcterms:W3CDTF">2014-09-09T18:55:00Z</dcterms:modified>
</cp:coreProperties>
</file>